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default" w:ascii="华文中宋" w:hAnsi="华文中宋" w:eastAsia="华文中宋"/>
          <w:b/>
          <w:sz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default" w:ascii="华文中宋" w:hAnsi="华文中宋" w:eastAsia="华文中宋"/>
          <w:b/>
          <w:sz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default" w:ascii="华文中宋" w:hAnsi="华文中宋" w:eastAsia="华文中宋"/>
          <w:b/>
          <w:sz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outlineLvl w:val="9"/>
        <w:rPr>
          <w:rFonts w:hint="default" w:ascii="华文中宋" w:hAnsi="华文中宋" w:eastAsia="华文中宋"/>
          <w:b/>
          <w:sz w:val="36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default" w:ascii="仿宋_GB2312" w:eastAsia="仿宋_GB231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default" w:ascii="仿宋_GB2312" w:eastAsia="仿宋_GB2312"/>
        </w:rPr>
      </w:pPr>
    </w:p>
    <w:p>
      <w:pPr>
        <w:pStyle w:val="7"/>
        <w:keepNext w:val="0"/>
        <w:keepLines w:val="0"/>
        <w:pageBreakBefore w:val="0"/>
        <w:kinsoku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 xml:space="preserve"> 莆市应急〔2019〕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120</w:t>
      </w:r>
      <w:r>
        <w:rPr>
          <w:rFonts w:hint="eastAsia" w:ascii="仿宋_GB2312" w:eastAsia="仿宋_GB2312"/>
          <w:color w:val="000000"/>
          <w:sz w:val="32"/>
        </w:rPr>
        <w:t>号</w:t>
      </w:r>
    </w:p>
    <w:p>
      <w:pPr>
        <w:pStyle w:val="7"/>
        <w:keepNext w:val="0"/>
        <w:keepLines w:val="0"/>
        <w:pageBreakBefore w:val="0"/>
        <w:kinsoku/>
        <w:topLinePunct w:val="0"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topLinePunct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fill="FFFFFF"/>
        </w:rPr>
        <w:t>关于印发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fill="FFFFFF"/>
        </w:rPr>
        <w:t>非煤矿山、危险化学品、烟花爆竹等行业领域安全生产负面清单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fill="FFFFFF"/>
        </w:rPr>
        <w:t>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topLinePunct w:val="0"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</w:pP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"http://www.fuzhou.gov.cn/tzgg/201812/t20181212_2703625.htm" </w:instrText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"http://www.fuzhou.gov.cn/tzgg/201812/t20181212_2703625.htm" \o "分享到新浪微博" </w:instrText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"http://www.fuzhou.gov.cn/tzgg/201812/t20181212_2703625.htm" \o "分享到微信" </w:instrText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"http://www.fuzhou.gov.cn/tzgg/201812/t20181212_2703625.htm" \o "分享到QQ空间" </w:instrText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"http://www.fuzhou.gov.cn/tzgg/201812/t20181212_2703625.htm" \o "分享到腾讯微博" </w:instrText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instrText xml:space="preserve"> HYPERLINK "http://www.fuzhou.gov.cn/tzgg/201812/t20181212_2703625.htm" \o "分享到人人网" </w:instrText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default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局各科室、直属事业单位：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为进一步引导市场主体遵守安全红线，有效打击安全生产违法行为，推进安全生产治理法治化、社会化，我局制定《非煤矿山、危险化学品、烟花爆竹等行业领域安全生产负面清单》，现予以公布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莆田市应急管理局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 w:val="0"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3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 xml:space="preserve">2019年12月4日    </w:t>
      </w: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（此件主动公开）</w:t>
      </w: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widowControl w:val="0"/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spacing w:line="600" w:lineRule="exact"/>
        <w:ind w:firstLine="280" w:firstLineChars="100"/>
        <w:rPr>
          <w:rFonts w:hint="eastAsia" w:ascii="仿宋_GB2312" w:eastAsia="仿宋_GB2312"/>
          <w:snapToGrid w:val="0"/>
          <w:kern w:val="0"/>
          <w:lang w:val="en-US" w:eastAsia="zh-CN"/>
        </w:rPr>
      </w:pPr>
      <w:r>
        <w:rPr>
          <w:rFonts w:hint="default" w:ascii="仿宋_GB2312" w:hAnsi="Calibri" w:eastAsia="仿宋_GB2312" w:cs="黑体"/>
          <w:snapToGrid w:val="0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15875</wp:posOffset>
                </wp:positionV>
                <wp:extent cx="5613400" cy="635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8.8pt;margin-top:1.25pt;height:0.05pt;width:442pt;z-index:251661312;mso-width-relative:page;mso-height-relative:page;" filled="f" stroked="t" coordsize="21600,21600" o:gfxdata="UEsDBAoAAAAAAIdO4kAAAAAAAAAAAAAAAAAEAAAAZHJzL1BLAwQUAAAACACHTuJAKxqx49UAAAAH&#10;AQAADwAAAGRycy9kb3ducmV2LnhtbE2OTU/DMBBE70j8B2uRuFStnQCmCnF6AHLjQqHqdRsvSUS8&#10;TmP3A3495gTH0YzevHJ1doM40hR6zwayhQJB3Hjbc2vg/a2eL0GEiGxx8EwGvijAqrq8KLGw/sSv&#10;dFzHViQIhwINdDGOhZSh6chhWPiROHUffnIYU5xaaSc8JbgbZK6Ulg57Tg8djvTYUfO5PjgDod7Q&#10;vv6eNTO1vWk95funl2c05voqUw8gIp3j3xh+9ZM6VMlp5w9sgxgMzLN7naYG8jsQqV9qfQtil7IG&#10;WZXyv3/1A1BLAwQUAAAACACHTuJAAeEn4dEBAACPAwAADgAAAGRycy9lMm9Eb2MueG1srVNLjhMx&#10;EN0jcQfLe9JJhkTQSmcWE4YNgkgMB6j4023JP7k86eQsXIMVG44z16DshAwwmxEiC6fsKr9677l6&#10;dX1wlu1VQhN8x2eTKWfKiyCN7zv+5e721RvOMIOXYINXHT8q5Nfrly9WY2zVPAzBSpUYgXhsx9jx&#10;IefYNg2KQTnASYjKU1KH5CDTNvWNTDASurPNfDpdNmNIMqYgFCKdbk5Jvq74WiuRP2mNKjPbceKW&#10;65rquitrs15B2yeIgxFnGvAPLBwYT00vUBvIwO6TeQLljEgBg84TEVwTtDZCVQ2kZjb9S83nAaKq&#10;WsgcjBeb8P/Bio/7bWJGdnzOmQdHT/Tw9dvD9x9sUbwZI7ZUcuO36bzDuE1F6EEnV/5JAjtUP48X&#10;P9UhM0GHi+Xs6vWUbBeUW15VxObxakyY36vgWAk6bo0vYqGF/QfM1I5Kf5WUY+vZ2PG3i/mCAIFm&#10;RVvIFLpI7NH39S4Ga+StsbbcwNTvbmxieyivX39FFOH+UVaabACHU11NneZiUCDfecnyMZIvngaY&#10;FwpOSc6sonkvEQFCm8HY51RSa+uJQfH15GSJdkEe6RXuYzL9QE7MKsuSoVevfM8TWsbq931FevyO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xqx49UAAAAHAQAADwAAAAAAAAABACAAAAAiAAAA&#10;ZHJzL2Rvd25yZXYueG1sUEsBAhQAFAAAAAgAh07iQAHhJ+HRAQAAjw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仿宋_GB2312" w:hAnsi="Calibri" w:eastAsia="仿宋_GB2312" w:cs="黑体"/>
          <w:snapToGrid w:val="0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400050</wp:posOffset>
                </wp:positionV>
                <wp:extent cx="5613400" cy="635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8.35pt;margin-top:31.5pt;height:0.05pt;width:442pt;z-index:251662336;mso-width-relative:page;mso-height-relative:page;" filled="f" stroked="t" coordsize="21600,21600" o:gfxdata="UEsDBAoAAAAAAIdO4kAAAAAAAAAAAAAAAAAEAAAAZHJzL1BLAwQUAAAACACHTuJAGWAGBtcAAAAJ&#10;AQAADwAAAGRycy9kb3ducmV2LnhtbE2PPU/DQAyGdyT+w8lILFV7SSOlVcilA5CNhVLE6uZMEpHz&#10;pbnrB/x63AlG249eP2+5ubhBnWgKvWcD6SIBRdx423NrYPdWz9egQkS2OHgmA98UYFPd3pRYWH/m&#10;VzptY6skhEOBBroYx0Lr0HTkMCz8SCy3Tz85jDJOrbYTniXcDXqZJLl22LN86HCkx46ar+3RGQj1&#10;Ox3qn1kzSz6y1tPy8PTyjMbc36XJA6hIl/gHw1Vf1KESp70/sg1qMDBP85WgBvJMOgmwzlcZqP11&#10;kYKuSv2/QfULUEsDBBQAAAAIAIdO4kCBIVV0zgEAAI8DAAAOAAAAZHJzL2Uyb0RvYy54bWytU0uO&#10;EzEQ3SNxB8t70vmQCFrpzGLCsEEQieEAFX+6LfknlyednIVrsGLDceYalJ2Q4bNBiF64y67n1/Ve&#10;Va9vjs6yg0pogu/4bDLlTHkRpPF9xz/d3714xRlm8BJs8KrjJ4X8ZvP82XqMrZqHIVipEiMSj+0Y&#10;Oz7kHNumQTEoBzgJUXlK6pAcZNqmvpEJRmJ3tplPp6tmDEnGFIRCpNPtOck3lV9rJfIHrVFlZjtO&#10;teW6prruy9ps1tD2CeJgxKUM+IcqHBhPH71SbSEDe0jmDypnRAoYdJ6I4JqgtRGqaiA1s+lvaj4O&#10;EFXVQuZgvNqE/49WvD/sEjOy4wvOPDhq0ePnL49fv7FV8WaM2BLk1u/SZYdxl4rQo06uvEkCO1Y/&#10;T1c/1TEzQYfL1Wzxckq2C8qtFsvC2DxdjQnzWxUcK0HHrfFFLLRweIf5DP0BKcfWs7Hjr5fzJREC&#10;zYq2kCl0kapH39e7GKyRd8bacgNTv7+1iR2gdL8+lxJ+gZWPbAGHM66mCgzaQYF84yXLp0i+eBpg&#10;XkpwSnJmFc17iSoyg7F/gyT11pMJxdezkyXaB3miLjzEZPqBnJjVKkuGul4tu0xoGauf95Xp6T/a&#10;f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YAYG1wAAAAkBAAAPAAAAAAAAAAEAIAAAACIAAABk&#10;cnMvZG93bnJldi54bWxQSwECFAAUAAAACACHTuJAgSFVdM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napToGrid w:val="0"/>
          <w:kern w:val="0"/>
          <w:sz w:val="28"/>
        </w:rPr>
        <w:t>莆田市应急管理局办公室                2019年</w:t>
      </w:r>
      <w:r>
        <w:rPr>
          <w:rFonts w:hint="eastAsia" w:ascii="仿宋_GB2312" w:eastAsia="仿宋_GB2312"/>
          <w:snapToGrid w:val="0"/>
          <w:kern w:val="0"/>
          <w:sz w:val="28"/>
          <w:lang w:val="en-US" w:eastAsia="zh-CN"/>
        </w:rPr>
        <w:t>12</w:t>
      </w:r>
      <w:r>
        <w:rPr>
          <w:rFonts w:hint="eastAsia" w:ascii="仿宋_GB2312" w:eastAsia="仿宋_GB2312"/>
          <w:snapToGrid w:val="0"/>
          <w:kern w:val="0"/>
          <w:sz w:val="28"/>
        </w:rPr>
        <w:t>月</w:t>
      </w:r>
      <w:r>
        <w:rPr>
          <w:rFonts w:hint="eastAsia" w:ascii="仿宋_GB2312" w:eastAsia="仿宋_GB2312"/>
          <w:snapToGrid w:val="0"/>
          <w:kern w:val="0"/>
          <w:sz w:val="28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28"/>
        </w:rPr>
        <w:t>日印发</w:t>
      </w:r>
      <w:r>
        <w:rPr>
          <w:rFonts w:hint="eastAsia" w:ascii="仿宋_GB2312" w:eastAsia="仿宋_GB2312"/>
          <w:snapToGrid w:val="0"/>
          <w:kern w:val="0"/>
          <w:sz w:val="28"/>
          <w:lang w:val="en-US" w:eastAsia="zh-CN"/>
        </w:rPr>
        <w:t xml:space="preserve">   </w:t>
      </w:r>
    </w:p>
    <w:sectPr>
      <w:footerReference r:id="rId4" w:type="default"/>
      <w:pgSz w:w="11906" w:h="16838"/>
      <w:pgMar w:top="2098" w:right="1587" w:bottom="1984" w:left="1587" w:header="851" w:footer="992" w:gutter="0"/>
      <w:pgNumType w:fmt="numberInDash" w:start="16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9A696-6E3A-45A7-B4AA-D608F182623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050051-862E-426E-BD26-51E039BABE9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3C4CE4E9-F993-44D8-BEDC-1F234611C3C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1C628B-7776-4B11-A4BC-FC9FF1AE50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E3233C8A-6539-4175-AD2D-F1FADBC596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OHChGpAQAAQQMAAA4AAABkcnMvZTJvRG9jLnhtbK1SS27bMBDdF+gd&#10;CO5rSkZRGILloECQokCQBkh7AJoiLQL8YUhb8gXaG3TVTfc9l8/RIS05bbILsqFmhqM37z3O+mq0&#10;hhwkRO1dS+tFRYl0wnfa7Vr67evNuxUlMXHXceOdbOlRRnq1eftmPYRGLn3vTSeBIIiLzRBa2qcU&#10;Gsai6KXlceGDdHipPFieMIUd64APiG4NW1bVBzZ46AJ4IWPE6vX5km4KvlJSpC9KRZmIaSlyS+WE&#10;cm7zyTZr3uyAh16LiQZ/AQvLtcOhF6hrnjjZg34GZbUAH71KC+Et80ppIYsGVFNXT9Q89DzIogXN&#10;ieFiU3w9WHF3uAeiu5a+p8Rxi090+vnj9OvP6fd3Umd7hhAb7HoI9zBlEcOsdVRg8xdVkLFYerxY&#10;KsdEBBbr1XK1qtB5gXdzgjjs8fcAMX2S3pIctBTwzYqV/HAb07l1bsnTnL/RxmCdN8b9V0DMXGGZ&#10;8ZljjtK4HSfiW98dUe2Az91Sh/tIifns0M28GXMAc7Cdg30AveuRWl14xfBxn5BE4ZYnnGGnwfhO&#10;Rd20U3kR/s1L1+Pmb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EOHChGpAQAAQ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B7DC2"/>
    <w:rsid w:val="39236120"/>
    <w:rsid w:val="46F26EF5"/>
    <w:rsid w:val="4970504C"/>
    <w:rsid w:val="70801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unhideWhenUsed/>
    <w:qFormat/>
    <w:uiPriority w:val="99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2019-07-02T01:30:00Z</dcterms:created>
  <dc:creator>安办</dc:creator>
  <cp:lastModifiedBy> </cp:lastModifiedBy>
  <cp:lastPrinted>2019-12-04T07:29:50Z</cp:lastPrinted>
  <dcterms:modified xsi:type="dcterms:W3CDTF">2019-12-04T07:31:44Z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